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57D5F" w14:textId="77777777" w:rsidR="00E128CF" w:rsidRPr="00E128CF" w:rsidRDefault="00E128CF" w:rsidP="00E128CF">
      <w:pPr>
        <w:pStyle w:val="NormalWeb"/>
        <w:spacing w:before="0" w:beforeAutospacing="0" w:after="0" w:afterAutospacing="0"/>
        <w:jc w:val="center"/>
        <w:rPr>
          <w:rFonts w:ascii="Arial" w:hAnsi="Arial" w:cs="Arial"/>
          <w:b/>
          <w:sz w:val="56"/>
          <w:szCs w:val="56"/>
        </w:rPr>
      </w:pPr>
      <w:bookmarkStart w:id="0" w:name="_Hlk102571261"/>
      <w:bookmarkStart w:id="1" w:name="_Hlk161233013"/>
      <w:r w:rsidRPr="00E128CF">
        <w:rPr>
          <w:rFonts w:ascii="Arial" w:hAnsi="Arial" w:cs="Arial"/>
          <w:b/>
          <w:sz w:val="56"/>
          <w:szCs w:val="56"/>
        </w:rPr>
        <w:t>MEDIA ADVISORY</w:t>
      </w:r>
    </w:p>
    <w:p w14:paraId="6FB7C22D" w14:textId="77777777" w:rsidR="00E128CF" w:rsidRDefault="00E128CF" w:rsidP="00093ED3">
      <w:pPr>
        <w:pStyle w:val="NormalWeb"/>
        <w:spacing w:before="0" w:beforeAutospacing="0" w:after="0" w:afterAutospacing="0"/>
        <w:rPr>
          <w:rFonts w:ascii="Arial" w:hAnsi="Arial" w:cs="Arial"/>
          <w:b/>
          <w:sz w:val="22"/>
          <w:szCs w:val="22"/>
        </w:rPr>
      </w:pPr>
    </w:p>
    <w:p w14:paraId="77DA4352" w14:textId="4F873B17" w:rsidR="00E128CF" w:rsidRDefault="002D2805" w:rsidP="00093ED3">
      <w:pPr>
        <w:pStyle w:val="NormalWeb"/>
        <w:spacing w:before="0" w:beforeAutospacing="0" w:after="0" w:afterAutospacing="0"/>
        <w:rPr>
          <w:rFonts w:ascii="Arial" w:hAnsi="Arial" w:cs="Arial"/>
          <w:b/>
          <w:sz w:val="22"/>
          <w:szCs w:val="22"/>
        </w:rPr>
      </w:pPr>
      <w:r>
        <w:rPr>
          <w:rFonts w:ascii="Arial" w:hAnsi="Arial" w:cs="Arial"/>
          <w:b/>
          <w:sz w:val="22"/>
          <w:szCs w:val="22"/>
        </w:rPr>
        <w:t>March 13</w:t>
      </w:r>
      <w:r w:rsidR="001265CB">
        <w:rPr>
          <w:rFonts w:ascii="Arial" w:hAnsi="Arial" w:cs="Arial"/>
          <w:b/>
          <w:sz w:val="22"/>
          <w:szCs w:val="22"/>
        </w:rPr>
        <w:t>, 202</w:t>
      </w:r>
      <w:r w:rsidR="0082155A">
        <w:rPr>
          <w:rFonts w:ascii="Arial" w:hAnsi="Arial" w:cs="Arial"/>
          <w:b/>
          <w:sz w:val="22"/>
          <w:szCs w:val="22"/>
        </w:rPr>
        <w:t>4</w:t>
      </w:r>
      <w:r w:rsidR="001265CB">
        <w:rPr>
          <w:rFonts w:ascii="Arial" w:hAnsi="Arial" w:cs="Arial"/>
          <w:b/>
          <w:sz w:val="22"/>
          <w:szCs w:val="22"/>
        </w:rPr>
        <w:tab/>
      </w:r>
      <w:r w:rsidR="00093ED3" w:rsidRPr="003275FC">
        <w:rPr>
          <w:rFonts w:ascii="Arial" w:hAnsi="Arial" w:cs="Arial"/>
          <w:b/>
          <w:sz w:val="22"/>
          <w:szCs w:val="22"/>
        </w:rPr>
        <w:tab/>
      </w:r>
      <w:r w:rsidR="00093ED3" w:rsidRPr="003275FC">
        <w:rPr>
          <w:rFonts w:ascii="Arial" w:hAnsi="Arial" w:cs="Arial"/>
          <w:b/>
          <w:sz w:val="22"/>
          <w:szCs w:val="22"/>
        </w:rPr>
        <w:tab/>
      </w:r>
    </w:p>
    <w:p w14:paraId="6E982765" w14:textId="77777777" w:rsidR="00E128CF" w:rsidRDefault="00E128CF" w:rsidP="00093ED3">
      <w:pPr>
        <w:pStyle w:val="NormalWeb"/>
        <w:spacing w:before="0" w:beforeAutospacing="0" w:after="0" w:afterAutospacing="0"/>
        <w:rPr>
          <w:rFonts w:ascii="Arial" w:hAnsi="Arial" w:cs="Arial"/>
          <w:b/>
          <w:sz w:val="22"/>
          <w:szCs w:val="22"/>
        </w:rPr>
      </w:pPr>
    </w:p>
    <w:p w14:paraId="05727A8F" w14:textId="0B559DEC" w:rsidR="00093ED3" w:rsidRDefault="00093ED3" w:rsidP="00093ED3">
      <w:pPr>
        <w:pStyle w:val="NormalWeb"/>
        <w:spacing w:before="0" w:beforeAutospacing="0" w:after="0" w:afterAutospacing="0"/>
        <w:rPr>
          <w:rFonts w:ascii="Arial" w:hAnsi="Arial" w:cs="Arial"/>
          <w:b/>
          <w:sz w:val="22"/>
          <w:szCs w:val="22"/>
        </w:rPr>
      </w:pPr>
      <w:r>
        <w:rPr>
          <w:rFonts w:ascii="Arial" w:hAnsi="Arial" w:cs="Arial"/>
          <w:b/>
          <w:sz w:val="22"/>
          <w:szCs w:val="22"/>
        </w:rPr>
        <w:t>Debrah Mitchell</w:t>
      </w:r>
    </w:p>
    <w:p w14:paraId="13D48689" w14:textId="77777777" w:rsidR="00093ED3" w:rsidRPr="003275FC" w:rsidRDefault="00093ED3" w:rsidP="00E128CF">
      <w:pPr>
        <w:pStyle w:val="NormalWeb"/>
        <w:spacing w:before="0" w:beforeAutospacing="0" w:after="0" w:afterAutospacing="0"/>
        <w:rPr>
          <w:rFonts w:ascii="Arial" w:hAnsi="Arial" w:cs="Arial"/>
          <w:b/>
          <w:sz w:val="22"/>
          <w:szCs w:val="22"/>
        </w:rPr>
      </w:pPr>
      <w:r>
        <w:rPr>
          <w:rStyle w:val="Hyperlink"/>
          <w:rFonts w:ascii="Arial" w:hAnsi="Arial" w:cs="Arial"/>
          <w:sz w:val="20"/>
          <w:szCs w:val="20"/>
        </w:rPr>
        <w:t>dmitchell</w:t>
      </w:r>
      <w:r w:rsidRPr="00D07BF5">
        <w:rPr>
          <w:rStyle w:val="Hyperlink"/>
          <w:rFonts w:ascii="Arial" w:hAnsi="Arial" w:cs="Arial"/>
          <w:sz w:val="20"/>
          <w:szCs w:val="20"/>
        </w:rPr>
        <w:t>@pulaskiclerk.com</w:t>
      </w:r>
    </w:p>
    <w:p w14:paraId="79EE5381" w14:textId="77777777" w:rsidR="00E128CF" w:rsidRPr="00D07BF5" w:rsidRDefault="00E128CF" w:rsidP="00E128CF">
      <w:pPr>
        <w:spacing w:after="0"/>
        <w:rPr>
          <w:rFonts w:ascii="Arial" w:hAnsi="Arial" w:cs="Arial"/>
          <w:sz w:val="16"/>
          <w:szCs w:val="16"/>
        </w:rPr>
      </w:pPr>
      <w:r w:rsidRPr="003275FC">
        <w:rPr>
          <w:rFonts w:ascii="Arial" w:hAnsi="Arial" w:cs="Arial"/>
          <w:sz w:val="20"/>
          <w:szCs w:val="20"/>
        </w:rPr>
        <w:t>(501) 340-</w:t>
      </w:r>
      <w:r>
        <w:rPr>
          <w:rFonts w:ascii="Arial" w:hAnsi="Arial" w:cs="Arial"/>
          <w:sz w:val="20"/>
          <w:szCs w:val="20"/>
        </w:rPr>
        <w:t xml:space="preserve">3404 </w:t>
      </w:r>
      <w:r w:rsidRPr="003275FC">
        <w:rPr>
          <w:rFonts w:ascii="Arial" w:hAnsi="Arial" w:cs="Arial"/>
          <w:sz w:val="20"/>
          <w:szCs w:val="20"/>
        </w:rPr>
        <w:t xml:space="preserve">office (501) </w:t>
      </w:r>
      <w:r>
        <w:rPr>
          <w:rFonts w:ascii="Arial" w:hAnsi="Arial" w:cs="Arial"/>
          <w:sz w:val="20"/>
          <w:szCs w:val="20"/>
        </w:rPr>
        <w:t>993-8120 mob</w:t>
      </w:r>
      <w:r w:rsidRPr="003275FC">
        <w:rPr>
          <w:rFonts w:ascii="Arial" w:hAnsi="Arial" w:cs="Arial"/>
          <w:sz w:val="20"/>
          <w:szCs w:val="20"/>
        </w:rPr>
        <w:t>ile</w:t>
      </w:r>
    </w:p>
    <w:p w14:paraId="5F8D4171" w14:textId="77777777" w:rsidR="00E128CF" w:rsidRDefault="00E128CF" w:rsidP="00093ED3">
      <w:pPr>
        <w:spacing w:after="0"/>
        <w:rPr>
          <w:rFonts w:ascii="Arial" w:hAnsi="Arial" w:cs="Arial"/>
          <w:b/>
        </w:rPr>
      </w:pPr>
    </w:p>
    <w:p w14:paraId="5B39ED4A" w14:textId="2E9E4D1D" w:rsidR="00093ED3" w:rsidRPr="00D07BF5" w:rsidRDefault="00763243" w:rsidP="00093ED3">
      <w:pPr>
        <w:spacing w:after="0"/>
        <w:rPr>
          <w:rFonts w:ascii="Arial" w:hAnsi="Arial" w:cs="Arial"/>
          <w:sz w:val="16"/>
          <w:szCs w:val="16"/>
        </w:rPr>
      </w:pPr>
      <w:r w:rsidRPr="003275FC">
        <w:rPr>
          <w:rFonts w:ascii="Arial" w:hAnsi="Arial" w:cs="Arial"/>
          <w:b/>
        </w:rPr>
        <w:t>FOR IMMEDIATE RELEASE</w:t>
      </w:r>
      <w:r w:rsidR="00093ED3" w:rsidRPr="003275FC">
        <w:rPr>
          <w:rFonts w:ascii="Arial" w:hAnsi="Arial" w:cs="Arial"/>
        </w:rPr>
        <w:tab/>
      </w:r>
      <w:r w:rsidR="00093ED3" w:rsidRPr="003275FC">
        <w:rPr>
          <w:rFonts w:ascii="Arial" w:hAnsi="Arial" w:cs="Arial"/>
        </w:rPr>
        <w:tab/>
      </w:r>
      <w:r w:rsidR="00093ED3" w:rsidRPr="003275FC">
        <w:rPr>
          <w:rFonts w:ascii="Arial" w:hAnsi="Arial" w:cs="Arial"/>
        </w:rPr>
        <w:tab/>
      </w:r>
      <w:r w:rsidR="00093ED3" w:rsidRPr="003275FC">
        <w:rPr>
          <w:rFonts w:ascii="Arial" w:hAnsi="Arial" w:cs="Arial"/>
        </w:rPr>
        <w:tab/>
      </w:r>
    </w:p>
    <w:p w14:paraId="58512093" w14:textId="77777777" w:rsidR="00093ED3" w:rsidRPr="00D07BF5" w:rsidRDefault="00093ED3" w:rsidP="00093ED3">
      <w:pPr>
        <w:spacing w:after="0"/>
        <w:rPr>
          <w:rFonts w:ascii="Arial" w:hAnsi="Arial" w:cs="Arial"/>
          <w:sz w:val="16"/>
          <w:szCs w:val="16"/>
        </w:rPr>
      </w:pPr>
      <w:r w:rsidRPr="00D07BF5">
        <w:rPr>
          <w:rFonts w:ascii="Arial" w:hAnsi="Arial" w:cs="Arial"/>
          <w:sz w:val="16"/>
          <w:szCs w:val="16"/>
        </w:rPr>
        <w:tab/>
      </w:r>
      <w:r w:rsidRPr="00D07BF5">
        <w:rPr>
          <w:rFonts w:ascii="Arial" w:hAnsi="Arial" w:cs="Arial"/>
          <w:sz w:val="16"/>
          <w:szCs w:val="16"/>
        </w:rPr>
        <w:tab/>
      </w:r>
      <w:r w:rsidRPr="00D07BF5">
        <w:rPr>
          <w:rFonts w:ascii="Arial" w:hAnsi="Arial" w:cs="Arial"/>
          <w:sz w:val="16"/>
          <w:szCs w:val="16"/>
        </w:rPr>
        <w:tab/>
      </w:r>
      <w:r w:rsidRPr="00D07BF5">
        <w:rPr>
          <w:rFonts w:ascii="Arial" w:hAnsi="Arial" w:cs="Arial"/>
          <w:sz w:val="16"/>
          <w:szCs w:val="16"/>
        </w:rPr>
        <w:tab/>
      </w:r>
      <w:r w:rsidRPr="00D07BF5">
        <w:rPr>
          <w:rFonts w:ascii="Arial" w:hAnsi="Arial" w:cs="Arial"/>
          <w:sz w:val="16"/>
          <w:szCs w:val="16"/>
        </w:rPr>
        <w:tab/>
      </w:r>
    </w:p>
    <w:bookmarkEnd w:id="0"/>
    <w:p w14:paraId="3B5B886F" w14:textId="77777777" w:rsidR="008979DB" w:rsidRPr="00DE247A" w:rsidRDefault="008979DB" w:rsidP="008979DB">
      <w:pPr>
        <w:spacing w:after="0" w:line="240" w:lineRule="auto"/>
        <w:jc w:val="center"/>
        <w:rPr>
          <w:b/>
          <w:sz w:val="28"/>
          <w:szCs w:val="28"/>
        </w:rPr>
      </w:pPr>
    </w:p>
    <w:p w14:paraId="33060583" w14:textId="4BFB5300" w:rsidR="00E128CF" w:rsidRPr="007F61C8" w:rsidRDefault="002D2805" w:rsidP="0082155A">
      <w:pPr>
        <w:spacing w:after="0"/>
        <w:jc w:val="center"/>
        <w:rPr>
          <w:rFonts w:ascii="Arial" w:hAnsi="Arial" w:cs="Arial"/>
          <w:b/>
          <w:bCs/>
          <w:sz w:val="24"/>
          <w:szCs w:val="24"/>
        </w:rPr>
      </w:pPr>
      <w:bookmarkStart w:id="2" w:name="_Hlk102571021"/>
      <w:r w:rsidRPr="002D2805">
        <w:rPr>
          <w:rFonts w:ascii="Arial" w:hAnsi="Arial" w:cs="Arial"/>
          <w:b/>
          <w:bCs/>
          <w:sz w:val="24"/>
          <w:szCs w:val="24"/>
        </w:rPr>
        <w:t>BIG COUNTRY CHATEAU</w:t>
      </w:r>
      <w:r>
        <w:rPr>
          <w:rFonts w:ascii="Arial" w:hAnsi="Arial" w:cs="Arial"/>
          <w:b/>
          <w:bCs/>
          <w:sz w:val="24"/>
          <w:szCs w:val="24"/>
        </w:rPr>
        <w:t xml:space="preserve"> AUCTION SET FOR MARCH 14</w:t>
      </w:r>
    </w:p>
    <w:p w14:paraId="72B37890" w14:textId="6B31EA48" w:rsidR="002649E4" w:rsidRDefault="002649E4" w:rsidP="0082155A">
      <w:pPr>
        <w:spacing w:after="0"/>
        <w:jc w:val="center"/>
        <w:rPr>
          <w:rFonts w:ascii="Arial" w:hAnsi="Arial" w:cs="Arial"/>
          <w:b/>
          <w:bCs/>
          <w:sz w:val="24"/>
          <w:szCs w:val="24"/>
        </w:rPr>
      </w:pPr>
    </w:p>
    <w:p w14:paraId="1BC8225C" w14:textId="4BCE5599" w:rsidR="007F61C8" w:rsidRPr="00DE3BD3" w:rsidRDefault="008979DB" w:rsidP="00E929AE">
      <w:pPr>
        <w:spacing w:after="0" w:line="276" w:lineRule="auto"/>
        <w:rPr>
          <w:rFonts w:ascii="Arial" w:hAnsi="Arial" w:cs="Arial"/>
          <w:sz w:val="24"/>
          <w:szCs w:val="24"/>
        </w:rPr>
      </w:pPr>
      <w:r w:rsidRPr="008A7AD3">
        <w:rPr>
          <w:rFonts w:ascii="Arial" w:hAnsi="Arial" w:cs="Arial"/>
          <w:b/>
          <w:sz w:val="24"/>
          <w:szCs w:val="28"/>
        </w:rPr>
        <w:t>(</w:t>
      </w:r>
      <w:r w:rsidR="0082155A">
        <w:rPr>
          <w:rFonts w:ascii="Arial" w:hAnsi="Arial" w:cs="Arial"/>
          <w:b/>
          <w:sz w:val="24"/>
          <w:szCs w:val="28"/>
        </w:rPr>
        <w:t>PULASKI</w:t>
      </w:r>
      <w:r w:rsidRPr="008A7AD3">
        <w:rPr>
          <w:rFonts w:ascii="Arial" w:hAnsi="Arial" w:cs="Arial"/>
          <w:b/>
          <w:sz w:val="24"/>
          <w:szCs w:val="28"/>
        </w:rPr>
        <w:t>, ARK.)</w:t>
      </w:r>
      <w:r w:rsidRPr="008A7AD3">
        <w:rPr>
          <w:rFonts w:ascii="Arial" w:hAnsi="Arial" w:cs="Arial"/>
          <w:sz w:val="24"/>
          <w:szCs w:val="28"/>
        </w:rPr>
        <w:t xml:space="preserve"> </w:t>
      </w:r>
      <w:r w:rsidR="005838E7" w:rsidRPr="00DE247A">
        <w:rPr>
          <w:rFonts w:ascii="Arial" w:hAnsi="Arial" w:cs="Arial"/>
          <w:sz w:val="28"/>
          <w:szCs w:val="28"/>
        </w:rPr>
        <w:t>–</w:t>
      </w:r>
      <w:r w:rsidR="002D2805">
        <w:rPr>
          <w:rFonts w:ascii="Arial" w:hAnsi="Arial" w:cs="Arial"/>
          <w:sz w:val="28"/>
          <w:szCs w:val="28"/>
        </w:rPr>
        <w:t xml:space="preserve"> </w:t>
      </w:r>
      <w:r w:rsidR="001E72CA" w:rsidRPr="001E72CA">
        <w:rPr>
          <w:rFonts w:ascii="Arial" w:hAnsi="Arial" w:cs="Arial"/>
          <w:sz w:val="24"/>
          <w:szCs w:val="24"/>
        </w:rPr>
        <w:t>Pulaski County Circuit and County Clerk Terri Hollingsworth will conduct the Big Country Chateau (Apex Big Chateau AR LLC) public auction per the Order and Decree of Foreclosure signed on May 2, 2023. The public auction will take place on Thursday, March 14, at noon in the rotunda of the Pulaski County Courthouse.</w:t>
      </w:r>
    </w:p>
    <w:p w14:paraId="0B8EA11C" w14:textId="77777777" w:rsidR="00D631C1" w:rsidRPr="00FF17CE" w:rsidRDefault="00D631C1" w:rsidP="00D631C1">
      <w:pPr>
        <w:spacing w:after="0" w:line="276" w:lineRule="auto"/>
        <w:jc w:val="both"/>
        <w:rPr>
          <w:rFonts w:ascii="Arial" w:hAnsi="Arial" w:cs="Arial"/>
        </w:rPr>
      </w:pPr>
    </w:p>
    <w:p w14:paraId="102BD56F" w14:textId="1111D4A2" w:rsidR="00BA211B" w:rsidRPr="007F61C8" w:rsidRDefault="00E128CF" w:rsidP="008127BD">
      <w:pPr>
        <w:jc w:val="both"/>
        <w:rPr>
          <w:rFonts w:ascii="Arial" w:hAnsi="Arial" w:cs="Arial"/>
        </w:rPr>
      </w:pPr>
      <w:r w:rsidRPr="007F61C8">
        <w:rPr>
          <w:rFonts w:ascii="Arial" w:hAnsi="Arial" w:cs="Arial"/>
          <w:b/>
          <w:bCs/>
        </w:rPr>
        <w:t>What:</w:t>
      </w:r>
      <w:r w:rsidR="007F61C8" w:rsidRPr="007F61C8">
        <w:rPr>
          <w:rFonts w:ascii="Arial" w:hAnsi="Arial" w:cs="Arial"/>
        </w:rPr>
        <w:tab/>
      </w:r>
      <w:r w:rsidR="007F61C8" w:rsidRPr="007F61C8">
        <w:rPr>
          <w:rFonts w:ascii="Arial" w:hAnsi="Arial" w:cs="Arial"/>
        </w:rPr>
        <w:tab/>
      </w:r>
      <w:r w:rsidR="00E535A5">
        <w:rPr>
          <w:rFonts w:ascii="Arial" w:hAnsi="Arial" w:cs="Arial"/>
        </w:rPr>
        <w:t xml:space="preserve">Foreclosure Public Auction </w:t>
      </w:r>
    </w:p>
    <w:p w14:paraId="0C744620" w14:textId="43603DC4" w:rsidR="00E128CF" w:rsidRPr="007F61C8" w:rsidRDefault="00E128CF" w:rsidP="008127BD">
      <w:pPr>
        <w:jc w:val="both"/>
        <w:rPr>
          <w:rFonts w:ascii="Arial" w:hAnsi="Arial" w:cs="Arial"/>
        </w:rPr>
      </w:pPr>
      <w:r w:rsidRPr="007F61C8">
        <w:rPr>
          <w:rFonts w:ascii="Arial" w:hAnsi="Arial" w:cs="Arial"/>
          <w:b/>
          <w:bCs/>
        </w:rPr>
        <w:t>Who:</w:t>
      </w:r>
      <w:r w:rsidRPr="007F61C8">
        <w:rPr>
          <w:rFonts w:ascii="Arial" w:hAnsi="Arial" w:cs="Arial"/>
        </w:rPr>
        <w:t xml:space="preserve"> </w:t>
      </w:r>
      <w:r w:rsidR="00AA7CAF" w:rsidRPr="007F61C8">
        <w:rPr>
          <w:rFonts w:ascii="Arial" w:hAnsi="Arial" w:cs="Arial"/>
        </w:rPr>
        <w:tab/>
      </w:r>
      <w:r w:rsidR="00AA7CAF" w:rsidRPr="007F61C8">
        <w:rPr>
          <w:rFonts w:ascii="Arial" w:hAnsi="Arial" w:cs="Arial"/>
        </w:rPr>
        <w:tab/>
      </w:r>
      <w:r w:rsidR="00E535A5">
        <w:rPr>
          <w:rFonts w:ascii="Arial" w:hAnsi="Arial" w:cs="Arial"/>
        </w:rPr>
        <w:t>Circuit Court of Pulaski County</w:t>
      </w:r>
    </w:p>
    <w:p w14:paraId="0116373C" w14:textId="0255C246" w:rsidR="00E128CF" w:rsidRPr="007F61C8" w:rsidRDefault="00E128CF" w:rsidP="00AA7CAF">
      <w:pPr>
        <w:spacing w:after="0"/>
        <w:jc w:val="both"/>
        <w:rPr>
          <w:rFonts w:ascii="Arial" w:hAnsi="Arial" w:cs="Arial"/>
        </w:rPr>
      </w:pPr>
      <w:r w:rsidRPr="007F61C8">
        <w:rPr>
          <w:rFonts w:ascii="Arial" w:hAnsi="Arial" w:cs="Arial"/>
          <w:b/>
          <w:bCs/>
        </w:rPr>
        <w:t>When:</w:t>
      </w:r>
      <w:r w:rsidRPr="007F61C8">
        <w:rPr>
          <w:rFonts w:ascii="Arial" w:hAnsi="Arial" w:cs="Arial"/>
        </w:rPr>
        <w:t xml:space="preserve"> </w:t>
      </w:r>
      <w:r w:rsidR="00AA7CAF" w:rsidRPr="007F61C8">
        <w:rPr>
          <w:rFonts w:ascii="Arial" w:hAnsi="Arial" w:cs="Arial"/>
        </w:rPr>
        <w:tab/>
        <w:t xml:space="preserve">Thursday, </w:t>
      </w:r>
      <w:r w:rsidR="00E535A5">
        <w:rPr>
          <w:rFonts w:ascii="Arial" w:hAnsi="Arial" w:cs="Arial"/>
        </w:rPr>
        <w:t>March 14, 2024, at 12 p.m.</w:t>
      </w:r>
      <w:r w:rsidR="00AA7CAF" w:rsidRPr="007F61C8">
        <w:rPr>
          <w:rFonts w:ascii="Arial" w:hAnsi="Arial" w:cs="Arial"/>
        </w:rPr>
        <w:tab/>
      </w:r>
    </w:p>
    <w:p w14:paraId="2D941ADC" w14:textId="77777777" w:rsidR="007F61C8" w:rsidRPr="007F61C8" w:rsidRDefault="007F61C8" w:rsidP="00AA7CAF">
      <w:pPr>
        <w:spacing w:after="0"/>
        <w:jc w:val="both"/>
        <w:rPr>
          <w:rFonts w:ascii="Arial" w:hAnsi="Arial" w:cs="Arial"/>
          <w:b/>
          <w:bCs/>
        </w:rPr>
      </w:pPr>
    </w:p>
    <w:p w14:paraId="04E76E8A" w14:textId="5573C82C" w:rsidR="00E535A5" w:rsidRDefault="00E128CF" w:rsidP="00AA7CAF">
      <w:pPr>
        <w:spacing w:after="0"/>
        <w:jc w:val="both"/>
        <w:rPr>
          <w:rFonts w:ascii="Arial" w:hAnsi="Arial" w:cs="Arial"/>
        </w:rPr>
      </w:pPr>
      <w:r w:rsidRPr="007F61C8">
        <w:rPr>
          <w:rFonts w:ascii="Arial" w:hAnsi="Arial" w:cs="Arial"/>
          <w:b/>
          <w:bCs/>
        </w:rPr>
        <w:t>Where:</w:t>
      </w:r>
      <w:r w:rsidR="00AA7CAF" w:rsidRPr="007F61C8">
        <w:rPr>
          <w:rFonts w:ascii="Arial" w:hAnsi="Arial" w:cs="Arial"/>
          <w:b/>
          <w:bCs/>
        </w:rPr>
        <w:tab/>
      </w:r>
      <w:r w:rsidR="00E535A5" w:rsidRPr="007F61C8">
        <w:rPr>
          <w:rFonts w:ascii="Arial" w:hAnsi="Arial" w:cs="Arial"/>
        </w:rPr>
        <w:t xml:space="preserve">Rotunda of </w:t>
      </w:r>
      <w:r w:rsidR="00E535A5">
        <w:rPr>
          <w:rFonts w:ascii="Arial" w:hAnsi="Arial" w:cs="Arial"/>
        </w:rPr>
        <w:t xml:space="preserve">Pulaski </w:t>
      </w:r>
      <w:r w:rsidR="00E535A5" w:rsidRPr="007F61C8">
        <w:rPr>
          <w:rFonts w:ascii="Arial" w:hAnsi="Arial" w:cs="Arial"/>
        </w:rPr>
        <w:t>County Courthous</w:t>
      </w:r>
      <w:r w:rsidR="00E535A5">
        <w:rPr>
          <w:rFonts w:ascii="Arial" w:hAnsi="Arial" w:cs="Arial"/>
        </w:rPr>
        <w:t>e</w:t>
      </w:r>
      <w:r w:rsidR="00E535A5" w:rsidRPr="007F61C8">
        <w:rPr>
          <w:rFonts w:ascii="Arial" w:hAnsi="Arial" w:cs="Arial"/>
        </w:rPr>
        <w:t xml:space="preserve"> </w:t>
      </w:r>
    </w:p>
    <w:p w14:paraId="6D58AF5C" w14:textId="7E270E67" w:rsidR="00AA7CAF" w:rsidRPr="007F61C8" w:rsidRDefault="00AA7CAF" w:rsidP="00AA7CAF">
      <w:pPr>
        <w:spacing w:after="0"/>
        <w:jc w:val="both"/>
        <w:rPr>
          <w:rFonts w:ascii="Arial" w:hAnsi="Arial" w:cs="Arial"/>
        </w:rPr>
      </w:pPr>
      <w:r w:rsidRPr="007F61C8">
        <w:rPr>
          <w:rFonts w:ascii="Arial" w:hAnsi="Arial" w:cs="Arial"/>
        </w:rPr>
        <w:tab/>
      </w:r>
      <w:r w:rsidRPr="007F61C8">
        <w:rPr>
          <w:rFonts w:ascii="Arial" w:hAnsi="Arial" w:cs="Arial"/>
        </w:rPr>
        <w:tab/>
        <w:t>501 West Markham St., Little Rock</w:t>
      </w:r>
    </w:p>
    <w:p w14:paraId="612E625E" w14:textId="77777777" w:rsidR="00E128CF" w:rsidRDefault="00E128CF" w:rsidP="008127BD">
      <w:pPr>
        <w:jc w:val="both"/>
        <w:rPr>
          <w:rFonts w:ascii="Arial" w:hAnsi="Arial" w:cs="Arial"/>
        </w:rPr>
      </w:pPr>
    </w:p>
    <w:p w14:paraId="3EBCCF96" w14:textId="5E584148" w:rsidR="0048725E" w:rsidRDefault="00DE3BD3" w:rsidP="0048725E">
      <w:pPr>
        <w:jc w:val="both"/>
        <w:rPr>
          <w:rFonts w:ascii="Arial" w:hAnsi="Arial" w:cs="Arial"/>
        </w:rPr>
      </w:pPr>
      <w:r>
        <w:rPr>
          <w:rFonts w:ascii="Arial" w:hAnsi="Arial" w:cs="Arial"/>
        </w:rPr>
        <w:t>Attached are copies of the court order and notice of commissioner</w:t>
      </w:r>
      <w:r w:rsidR="001E72CA">
        <w:rPr>
          <w:rFonts w:ascii="Arial" w:hAnsi="Arial" w:cs="Arial"/>
        </w:rPr>
        <w:t xml:space="preserve">’s </w:t>
      </w:r>
      <w:r>
        <w:rPr>
          <w:rFonts w:ascii="Arial" w:hAnsi="Arial" w:cs="Arial"/>
        </w:rPr>
        <w:t xml:space="preserve">sale.  </w:t>
      </w:r>
    </w:p>
    <w:p w14:paraId="225665BE" w14:textId="77777777" w:rsidR="00E128CF" w:rsidRPr="007D5C22" w:rsidRDefault="00E128CF" w:rsidP="008127BD">
      <w:pPr>
        <w:jc w:val="both"/>
        <w:rPr>
          <w:rFonts w:ascii="Arial" w:hAnsi="Arial" w:cs="Arial"/>
        </w:rPr>
      </w:pPr>
    </w:p>
    <w:p w14:paraId="1DDBB51A" w14:textId="6C403C80" w:rsidR="00F61F4E" w:rsidRDefault="00F61F4E" w:rsidP="000C3F3C">
      <w:pPr>
        <w:spacing w:after="0" w:line="276" w:lineRule="auto"/>
        <w:jc w:val="center"/>
        <w:rPr>
          <w:rFonts w:ascii="Arial" w:hAnsi="Arial" w:cs="Arial"/>
          <w:i/>
          <w:sz w:val="28"/>
          <w:szCs w:val="28"/>
        </w:rPr>
      </w:pPr>
      <w:r w:rsidRPr="00DE247A">
        <w:rPr>
          <w:rFonts w:ascii="Arial" w:hAnsi="Arial" w:cs="Arial"/>
          <w:i/>
          <w:sz w:val="28"/>
          <w:szCs w:val="28"/>
        </w:rPr>
        <w:t>##</w:t>
      </w:r>
      <w:r w:rsidR="004C6BCA" w:rsidRPr="00DE247A">
        <w:rPr>
          <w:rFonts w:ascii="Arial" w:hAnsi="Arial" w:cs="Arial"/>
          <w:i/>
          <w:sz w:val="28"/>
          <w:szCs w:val="28"/>
        </w:rPr>
        <w:t>#</w:t>
      </w:r>
    </w:p>
    <w:bookmarkEnd w:id="1"/>
    <w:p w14:paraId="775DE771" w14:textId="77777777" w:rsidR="00D27815" w:rsidRDefault="00D27815" w:rsidP="000C3F3C">
      <w:pPr>
        <w:spacing w:after="0" w:line="276" w:lineRule="auto"/>
        <w:jc w:val="center"/>
        <w:rPr>
          <w:rFonts w:ascii="Arial" w:hAnsi="Arial" w:cs="Arial"/>
          <w:b/>
          <w:i/>
          <w:sz w:val="28"/>
          <w:szCs w:val="28"/>
        </w:rPr>
      </w:pPr>
    </w:p>
    <w:p w14:paraId="56042101" w14:textId="77777777" w:rsidR="00827FF7" w:rsidRDefault="00827FF7" w:rsidP="000C3F3C">
      <w:pPr>
        <w:spacing w:after="0" w:line="276" w:lineRule="auto"/>
        <w:jc w:val="center"/>
        <w:rPr>
          <w:rFonts w:ascii="Arial" w:hAnsi="Arial" w:cs="Arial"/>
          <w:b/>
          <w:i/>
          <w:sz w:val="28"/>
          <w:szCs w:val="28"/>
        </w:rPr>
      </w:pPr>
    </w:p>
    <w:bookmarkEnd w:id="2"/>
    <w:sectPr w:rsidR="00827FF7" w:rsidSect="00AB7051">
      <w:headerReference w:type="default" r:id="rId7"/>
      <w:footerReference w:type="even"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FF4EF" w14:textId="77777777" w:rsidR="00232AA3" w:rsidRDefault="00232AA3" w:rsidP="00093ED3">
      <w:pPr>
        <w:spacing w:after="0" w:line="240" w:lineRule="auto"/>
      </w:pPr>
      <w:r>
        <w:separator/>
      </w:r>
    </w:p>
  </w:endnote>
  <w:endnote w:type="continuationSeparator" w:id="0">
    <w:p w14:paraId="75B195FD" w14:textId="77777777" w:rsidR="00232AA3" w:rsidRDefault="00232AA3" w:rsidP="00093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1370011"/>
      <w:docPartObj>
        <w:docPartGallery w:val="Page Numbers (Bottom of Page)"/>
        <w:docPartUnique/>
      </w:docPartObj>
    </w:sdtPr>
    <w:sdtEndPr>
      <w:rPr>
        <w:noProof/>
      </w:rPr>
    </w:sdtEndPr>
    <w:sdtContent>
      <w:p w14:paraId="6FE2E60B" w14:textId="77777777" w:rsidR="00763243" w:rsidRDefault="007632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A01EC4" w14:textId="77777777" w:rsidR="00763243" w:rsidRDefault="00763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116BD" w14:textId="77777777" w:rsidR="00232AA3" w:rsidRDefault="00232AA3" w:rsidP="00093ED3">
      <w:pPr>
        <w:spacing w:after="0" w:line="240" w:lineRule="auto"/>
      </w:pPr>
      <w:r>
        <w:separator/>
      </w:r>
    </w:p>
  </w:footnote>
  <w:footnote w:type="continuationSeparator" w:id="0">
    <w:p w14:paraId="39B9CD3E" w14:textId="77777777" w:rsidR="00232AA3" w:rsidRDefault="00232AA3" w:rsidP="00093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FC4D5" w14:textId="77777777" w:rsidR="00093ED3" w:rsidRDefault="00093ED3" w:rsidP="00093ED3">
    <w:pPr>
      <w:spacing w:line="240" w:lineRule="auto"/>
      <w:contextualSpacing/>
    </w:pPr>
    <w:r>
      <w:rPr>
        <w:rFonts w:ascii="Arial" w:hAnsi="Arial" w:cs="Arial"/>
        <w:b/>
        <w:noProof/>
        <w:sz w:val="28"/>
        <w:szCs w:val="28"/>
      </w:rPr>
      <mc:AlternateContent>
        <mc:Choice Requires="wps">
          <w:drawing>
            <wp:anchor distT="0" distB="0" distL="114300" distR="114300" simplePos="0" relativeHeight="251659264" behindDoc="0" locked="0" layoutInCell="1" allowOverlap="1" wp14:anchorId="5126C85E" wp14:editId="57E18FE5">
              <wp:simplePos x="0" y="0"/>
              <wp:positionH relativeFrom="column">
                <wp:posOffset>2381250</wp:posOffset>
              </wp:positionH>
              <wp:positionV relativeFrom="paragraph">
                <wp:posOffset>99024</wp:posOffset>
              </wp:positionV>
              <wp:extent cx="4029075" cy="5048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4029075" cy="504825"/>
                      </a:xfrm>
                      <a:prstGeom prst="rect">
                        <a:avLst/>
                      </a:prstGeom>
                      <a:solidFill>
                        <a:schemeClr val="lt1"/>
                      </a:solidFill>
                      <a:ln w="6350">
                        <a:noFill/>
                      </a:ln>
                    </wps:spPr>
                    <wps:txbx>
                      <w:txbxContent>
                        <w:p w14:paraId="09A805A5" w14:textId="77777777" w:rsidR="00093ED3" w:rsidRPr="00167A24" w:rsidRDefault="00093ED3" w:rsidP="00093ED3">
                          <w:pPr>
                            <w:spacing w:line="240" w:lineRule="auto"/>
                            <w:contextualSpacing/>
                            <w:jc w:val="right"/>
                            <w:rPr>
                              <w:rFonts w:ascii="Arial" w:hAnsi="Arial" w:cs="Arial"/>
                              <w:b/>
                              <w:sz w:val="16"/>
                              <w:szCs w:val="16"/>
                            </w:rPr>
                          </w:pPr>
                          <w:r w:rsidRPr="00167A24">
                            <w:rPr>
                              <w:rFonts w:ascii="Arial" w:hAnsi="Arial" w:cs="Arial"/>
                              <w:b/>
                              <w:sz w:val="28"/>
                              <w:szCs w:val="28"/>
                            </w:rPr>
                            <w:t>TERRI HOLLINGSWORTH</w:t>
                          </w:r>
                        </w:p>
                        <w:p w14:paraId="0DED5367" w14:textId="77777777" w:rsidR="00093ED3" w:rsidRPr="00167A24" w:rsidRDefault="00093ED3" w:rsidP="00093ED3">
                          <w:pPr>
                            <w:spacing w:line="240" w:lineRule="auto"/>
                            <w:contextualSpacing/>
                            <w:jc w:val="right"/>
                            <w:rPr>
                              <w:rFonts w:ascii="Arial" w:hAnsi="Arial" w:cs="Arial"/>
                              <w:b/>
                              <w:sz w:val="24"/>
                              <w:szCs w:val="24"/>
                            </w:rPr>
                          </w:pPr>
                          <w:r w:rsidRPr="00167A24">
                            <w:rPr>
                              <w:rFonts w:ascii="Arial" w:hAnsi="Arial" w:cs="Arial"/>
                              <w:b/>
                              <w:sz w:val="24"/>
                              <w:szCs w:val="24"/>
                            </w:rPr>
                            <w:t>Pulaski County Circuit and County Clerk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6C85E" id="_x0000_t202" coordsize="21600,21600" o:spt="202" path="m,l,21600r21600,l21600,xe">
              <v:stroke joinstyle="miter"/>
              <v:path gradientshapeok="t" o:connecttype="rect"/>
            </v:shapetype>
            <v:shape id="Text Box 4" o:spid="_x0000_s1026" type="#_x0000_t202" style="position:absolute;margin-left:187.5pt;margin-top:7.8pt;width:317.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" fillcolor="white [3201]" stroked="f" strokeweight=".5pt">
              <v:textbox>
                <w:txbxContent>
                  <w:p w14:paraId="09A805A5" w14:textId="77777777" w:rsidR="00093ED3" w:rsidRPr="00167A24" w:rsidRDefault="00093ED3" w:rsidP="00093ED3">
                    <w:pPr>
                      <w:spacing w:line="240" w:lineRule="auto"/>
                      <w:contextualSpacing/>
                      <w:jc w:val="right"/>
                      <w:rPr>
                        <w:rFonts w:ascii="Arial" w:hAnsi="Arial" w:cs="Arial"/>
                        <w:b/>
                        <w:sz w:val="16"/>
                        <w:szCs w:val="16"/>
                      </w:rPr>
                    </w:pPr>
                    <w:r w:rsidRPr="00167A24">
                      <w:rPr>
                        <w:rFonts w:ascii="Arial" w:hAnsi="Arial" w:cs="Arial"/>
                        <w:b/>
                        <w:sz w:val="28"/>
                        <w:szCs w:val="28"/>
                      </w:rPr>
                      <w:t>TERRI HOLLINGSWORTH</w:t>
                    </w:r>
                  </w:p>
                  <w:p w14:paraId="0DED5367" w14:textId="77777777" w:rsidR="00093ED3" w:rsidRPr="00167A24" w:rsidRDefault="00093ED3" w:rsidP="00093ED3">
                    <w:pPr>
                      <w:spacing w:line="240" w:lineRule="auto"/>
                      <w:contextualSpacing/>
                      <w:jc w:val="right"/>
                      <w:rPr>
                        <w:rFonts w:ascii="Arial" w:hAnsi="Arial" w:cs="Arial"/>
                        <w:b/>
                        <w:sz w:val="24"/>
                        <w:szCs w:val="24"/>
                      </w:rPr>
                    </w:pPr>
                    <w:r w:rsidRPr="00167A24">
                      <w:rPr>
                        <w:rFonts w:ascii="Arial" w:hAnsi="Arial" w:cs="Arial"/>
                        <w:b/>
                        <w:sz w:val="24"/>
                        <w:szCs w:val="24"/>
                      </w:rPr>
                      <w:t>Pulaski County Circuit and County Clerk</w:t>
                    </w:r>
                  </w:p>
                </w:txbxContent>
              </v:textbox>
            </v:shape>
          </w:pict>
        </mc:Fallback>
      </mc:AlternateContent>
    </w:r>
    <w:r>
      <w:rPr>
        <w:rFonts w:ascii="Arial" w:hAnsi="Arial" w:cs="Arial"/>
        <w:b/>
        <w:noProof/>
        <w:sz w:val="28"/>
        <w:szCs w:val="28"/>
      </w:rPr>
      <w:drawing>
        <wp:inline distT="0" distB="0" distL="0" distR="0" wp14:anchorId="035A248E" wp14:editId="3438FF54">
          <wp:extent cx="73342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9-pulaski-co-circuit-clerk-seal-500.png"/>
                  <pic:cNvPicPr/>
                </pic:nvPicPr>
                <pic:blipFill>
                  <a:blip r:embed="rId1">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E48C9"/>
    <w:multiLevelType w:val="hybridMultilevel"/>
    <w:tmpl w:val="FD00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A3070"/>
    <w:multiLevelType w:val="hybridMultilevel"/>
    <w:tmpl w:val="DE9CB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96445E"/>
    <w:multiLevelType w:val="hybridMultilevel"/>
    <w:tmpl w:val="58A2A004"/>
    <w:lvl w:ilvl="0" w:tplc="1E8679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62FBE"/>
    <w:multiLevelType w:val="hybridMultilevel"/>
    <w:tmpl w:val="A7FE5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A1246"/>
    <w:multiLevelType w:val="hybridMultilevel"/>
    <w:tmpl w:val="F73EB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B65FD5"/>
    <w:multiLevelType w:val="hybridMultilevel"/>
    <w:tmpl w:val="8C08A330"/>
    <w:lvl w:ilvl="0" w:tplc="1E8679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E23A2"/>
    <w:multiLevelType w:val="hybridMultilevel"/>
    <w:tmpl w:val="487A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16179F"/>
    <w:multiLevelType w:val="hybridMultilevel"/>
    <w:tmpl w:val="E6109D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723169777">
    <w:abstractNumId w:val="4"/>
  </w:num>
  <w:num w:numId="2" w16cid:durableId="1801916879">
    <w:abstractNumId w:val="7"/>
  </w:num>
  <w:num w:numId="3" w16cid:durableId="84544771">
    <w:abstractNumId w:val="6"/>
  </w:num>
  <w:num w:numId="4" w16cid:durableId="740716643">
    <w:abstractNumId w:val="2"/>
  </w:num>
  <w:num w:numId="5" w16cid:durableId="200635371">
    <w:abstractNumId w:val="5"/>
  </w:num>
  <w:num w:numId="6" w16cid:durableId="2124809898">
    <w:abstractNumId w:val="1"/>
  </w:num>
  <w:num w:numId="7" w16cid:durableId="455681603">
    <w:abstractNumId w:val="0"/>
  </w:num>
  <w:num w:numId="8" w16cid:durableId="909467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780"/>
    <w:rsid w:val="00022B9D"/>
    <w:rsid w:val="00084AA6"/>
    <w:rsid w:val="00093ED3"/>
    <w:rsid w:val="000C3F3C"/>
    <w:rsid w:val="000D0BA2"/>
    <w:rsid w:val="000E03AC"/>
    <w:rsid w:val="000E1BEB"/>
    <w:rsid w:val="00101EFD"/>
    <w:rsid w:val="001101DF"/>
    <w:rsid w:val="001130A1"/>
    <w:rsid w:val="001238A8"/>
    <w:rsid w:val="001265CB"/>
    <w:rsid w:val="00126DB4"/>
    <w:rsid w:val="001373FE"/>
    <w:rsid w:val="00147C79"/>
    <w:rsid w:val="001E72CA"/>
    <w:rsid w:val="002024DE"/>
    <w:rsid w:val="0021586D"/>
    <w:rsid w:val="00232AA3"/>
    <w:rsid w:val="00240AC5"/>
    <w:rsid w:val="002649E4"/>
    <w:rsid w:val="00264E1C"/>
    <w:rsid w:val="002727A0"/>
    <w:rsid w:val="00275B93"/>
    <w:rsid w:val="00285577"/>
    <w:rsid w:val="00297A44"/>
    <w:rsid w:val="002A30CD"/>
    <w:rsid w:val="002B6E66"/>
    <w:rsid w:val="002D10B9"/>
    <w:rsid w:val="002D2805"/>
    <w:rsid w:val="002F1D40"/>
    <w:rsid w:val="00301EA8"/>
    <w:rsid w:val="00313188"/>
    <w:rsid w:val="00322522"/>
    <w:rsid w:val="00342C0A"/>
    <w:rsid w:val="00356CA7"/>
    <w:rsid w:val="0035741C"/>
    <w:rsid w:val="00363D1A"/>
    <w:rsid w:val="003671CC"/>
    <w:rsid w:val="00393870"/>
    <w:rsid w:val="003B009A"/>
    <w:rsid w:val="003B06A7"/>
    <w:rsid w:val="003D4E13"/>
    <w:rsid w:val="00402F2E"/>
    <w:rsid w:val="00403B88"/>
    <w:rsid w:val="00403FAD"/>
    <w:rsid w:val="00407B4A"/>
    <w:rsid w:val="00432CC1"/>
    <w:rsid w:val="004408BD"/>
    <w:rsid w:val="004540E0"/>
    <w:rsid w:val="00475A42"/>
    <w:rsid w:val="0048437C"/>
    <w:rsid w:val="0048725E"/>
    <w:rsid w:val="00487625"/>
    <w:rsid w:val="004A0029"/>
    <w:rsid w:val="004C41D9"/>
    <w:rsid w:val="004C572E"/>
    <w:rsid w:val="004C6BCA"/>
    <w:rsid w:val="004F086A"/>
    <w:rsid w:val="004F4414"/>
    <w:rsid w:val="004F637A"/>
    <w:rsid w:val="005152F5"/>
    <w:rsid w:val="00517172"/>
    <w:rsid w:val="0054367B"/>
    <w:rsid w:val="00554AA3"/>
    <w:rsid w:val="0057397F"/>
    <w:rsid w:val="005838E7"/>
    <w:rsid w:val="005B51C2"/>
    <w:rsid w:val="00611158"/>
    <w:rsid w:val="00663940"/>
    <w:rsid w:val="006A0412"/>
    <w:rsid w:val="006B0A0E"/>
    <w:rsid w:val="006C4A1F"/>
    <w:rsid w:val="006C6D9F"/>
    <w:rsid w:val="006C750A"/>
    <w:rsid w:val="006D2B52"/>
    <w:rsid w:val="00725CA0"/>
    <w:rsid w:val="00763243"/>
    <w:rsid w:val="007638F5"/>
    <w:rsid w:val="0078589B"/>
    <w:rsid w:val="00792961"/>
    <w:rsid w:val="007B6580"/>
    <w:rsid w:val="007C6099"/>
    <w:rsid w:val="007E1E84"/>
    <w:rsid w:val="007F61C8"/>
    <w:rsid w:val="008127BD"/>
    <w:rsid w:val="0082155A"/>
    <w:rsid w:val="00824B38"/>
    <w:rsid w:val="00827FF7"/>
    <w:rsid w:val="00834FB6"/>
    <w:rsid w:val="008416C8"/>
    <w:rsid w:val="00875422"/>
    <w:rsid w:val="00875C5B"/>
    <w:rsid w:val="008979DB"/>
    <w:rsid w:val="008A7AD3"/>
    <w:rsid w:val="008B7634"/>
    <w:rsid w:val="008E5BFE"/>
    <w:rsid w:val="00901BEF"/>
    <w:rsid w:val="0092081D"/>
    <w:rsid w:val="009465B9"/>
    <w:rsid w:val="00996A60"/>
    <w:rsid w:val="009B5A84"/>
    <w:rsid w:val="009B685F"/>
    <w:rsid w:val="00A201A5"/>
    <w:rsid w:val="00A507C9"/>
    <w:rsid w:val="00A63F1C"/>
    <w:rsid w:val="00A96119"/>
    <w:rsid w:val="00AA5BB6"/>
    <w:rsid w:val="00AA7CAF"/>
    <w:rsid w:val="00AB7051"/>
    <w:rsid w:val="00AD305A"/>
    <w:rsid w:val="00AE0816"/>
    <w:rsid w:val="00B23DCF"/>
    <w:rsid w:val="00B52657"/>
    <w:rsid w:val="00B864B9"/>
    <w:rsid w:val="00B9186A"/>
    <w:rsid w:val="00B945FB"/>
    <w:rsid w:val="00BA211B"/>
    <w:rsid w:val="00BA4920"/>
    <w:rsid w:val="00BF10C3"/>
    <w:rsid w:val="00C11B3E"/>
    <w:rsid w:val="00C27D8E"/>
    <w:rsid w:val="00C436EB"/>
    <w:rsid w:val="00C65660"/>
    <w:rsid w:val="00C858C4"/>
    <w:rsid w:val="00CC31A1"/>
    <w:rsid w:val="00CC7C60"/>
    <w:rsid w:val="00CF7A45"/>
    <w:rsid w:val="00D27815"/>
    <w:rsid w:val="00D631C1"/>
    <w:rsid w:val="00D7198E"/>
    <w:rsid w:val="00D95068"/>
    <w:rsid w:val="00D953D3"/>
    <w:rsid w:val="00DA1095"/>
    <w:rsid w:val="00DB1821"/>
    <w:rsid w:val="00DE247A"/>
    <w:rsid w:val="00DE3BD3"/>
    <w:rsid w:val="00E128CF"/>
    <w:rsid w:val="00E16148"/>
    <w:rsid w:val="00E37426"/>
    <w:rsid w:val="00E535A5"/>
    <w:rsid w:val="00E54FF8"/>
    <w:rsid w:val="00E617C2"/>
    <w:rsid w:val="00E929AE"/>
    <w:rsid w:val="00E9519D"/>
    <w:rsid w:val="00EB179C"/>
    <w:rsid w:val="00EF5838"/>
    <w:rsid w:val="00F00FBE"/>
    <w:rsid w:val="00F436FD"/>
    <w:rsid w:val="00F517B8"/>
    <w:rsid w:val="00F61F4E"/>
    <w:rsid w:val="00F74519"/>
    <w:rsid w:val="00F7519F"/>
    <w:rsid w:val="00F87329"/>
    <w:rsid w:val="00FB6780"/>
    <w:rsid w:val="00FC17FC"/>
    <w:rsid w:val="00FF1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DECE05F"/>
  <w15:chartTrackingRefBased/>
  <w15:docId w15:val="{1D918104-6D9C-421A-AB94-D043296E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7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E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EA8"/>
    <w:rPr>
      <w:rFonts w:ascii="Segoe UI" w:hAnsi="Segoe UI" w:cs="Segoe UI"/>
      <w:sz w:val="18"/>
      <w:szCs w:val="18"/>
    </w:rPr>
  </w:style>
  <w:style w:type="paragraph" w:styleId="ListParagraph">
    <w:name w:val="List Paragraph"/>
    <w:basedOn w:val="Normal"/>
    <w:uiPriority w:val="34"/>
    <w:qFormat/>
    <w:rsid w:val="004540E0"/>
    <w:pPr>
      <w:ind w:left="720"/>
      <w:contextualSpacing/>
    </w:pPr>
  </w:style>
  <w:style w:type="paragraph" w:styleId="Header">
    <w:name w:val="header"/>
    <w:basedOn w:val="Normal"/>
    <w:link w:val="HeaderChar"/>
    <w:uiPriority w:val="99"/>
    <w:unhideWhenUsed/>
    <w:rsid w:val="00093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ED3"/>
  </w:style>
  <w:style w:type="paragraph" w:styleId="Footer">
    <w:name w:val="footer"/>
    <w:basedOn w:val="Normal"/>
    <w:link w:val="FooterChar"/>
    <w:uiPriority w:val="99"/>
    <w:unhideWhenUsed/>
    <w:rsid w:val="00093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ED3"/>
  </w:style>
  <w:style w:type="paragraph" w:styleId="NormalWeb">
    <w:name w:val="Normal (Web)"/>
    <w:basedOn w:val="Normal"/>
    <w:uiPriority w:val="99"/>
    <w:semiHidden/>
    <w:unhideWhenUsed/>
    <w:rsid w:val="00093E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3ED3"/>
    <w:rPr>
      <w:color w:val="0000FF"/>
      <w:u w:val="single"/>
    </w:rPr>
  </w:style>
  <w:style w:type="character" w:styleId="UnresolvedMention">
    <w:name w:val="Unresolved Mention"/>
    <w:basedOn w:val="DefaultParagraphFont"/>
    <w:uiPriority w:val="99"/>
    <w:semiHidden/>
    <w:unhideWhenUsed/>
    <w:rsid w:val="00322522"/>
    <w:rPr>
      <w:color w:val="605E5C"/>
      <w:shd w:val="clear" w:color="auto" w:fill="E1DFDD"/>
    </w:rPr>
  </w:style>
  <w:style w:type="character" w:styleId="FollowedHyperlink">
    <w:name w:val="FollowedHyperlink"/>
    <w:basedOn w:val="DefaultParagraphFont"/>
    <w:uiPriority w:val="99"/>
    <w:semiHidden/>
    <w:unhideWhenUsed/>
    <w:rsid w:val="003671CC"/>
    <w:rPr>
      <w:color w:val="954F72" w:themeColor="followedHyperlink"/>
      <w:u w:val="single"/>
    </w:rPr>
  </w:style>
  <w:style w:type="paragraph" w:customStyle="1" w:styleId="Default">
    <w:name w:val="Default"/>
    <w:rsid w:val="008416C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13218">
      <w:bodyDiv w:val="1"/>
      <w:marLeft w:val="0"/>
      <w:marRight w:val="0"/>
      <w:marTop w:val="0"/>
      <w:marBottom w:val="0"/>
      <w:divBdr>
        <w:top w:val="none" w:sz="0" w:space="0" w:color="auto"/>
        <w:left w:val="none" w:sz="0" w:space="0" w:color="auto"/>
        <w:bottom w:val="none" w:sz="0" w:space="0" w:color="auto"/>
        <w:right w:val="none" w:sz="0" w:space="0" w:color="auto"/>
      </w:divBdr>
    </w:div>
    <w:div w:id="483863286">
      <w:bodyDiv w:val="1"/>
      <w:marLeft w:val="0"/>
      <w:marRight w:val="0"/>
      <w:marTop w:val="0"/>
      <w:marBottom w:val="0"/>
      <w:divBdr>
        <w:top w:val="none" w:sz="0" w:space="0" w:color="auto"/>
        <w:left w:val="none" w:sz="0" w:space="0" w:color="auto"/>
        <w:bottom w:val="none" w:sz="0" w:space="0" w:color="auto"/>
        <w:right w:val="none" w:sz="0" w:space="0" w:color="auto"/>
      </w:divBdr>
    </w:div>
    <w:div w:id="850871853">
      <w:bodyDiv w:val="1"/>
      <w:marLeft w:val="0"/>
      <w:marRight w:val="0"/>
      <w:marTop w:val="0"/>
      <w:marBottom w:val="0"/>
      <w:divBdr>
        <w:top w:val="none" w:sz="0" w:space="0" w:color="auto"/>
        <w:left w:val="none" w:sz="0" w:space="0" w:color="auto"/>
        <w:bottom w:val="none" w:sz="0" w:space="0" w:color="auto"/>
        <w:right w:val="none" w:sz="0" w:space="0" w:color="auto"/>
      </w:divBdr>
    </w:div>
    <w:div w:id="1088964832">
      <w:bodyDiv w:val="1"/>
      <w:marLeft w:val="0"/>
      <w:marRight w:val="0"/>
      <w:marTop w:val="0"/>
      <w:marBottom w:val="0"/>
      <w:divBdr>
        <w:top w:val="none" w:sz="0" w:space="0" w:color="auto"/>
        <w:left w:val="none" w:sz="0" w:space="0" w:color="auto"/>
        <w:bottom w:val="none" w:sz="0" w:space="0" w:color="auto"/>
        <w:right w:val="none" w:sz="0" w:space="0" w:color="auto"/>
      </w:divBdr>
    </w:div>
    <w:div w:id="187623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1398</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Harrison</dc:creator>
  <cp:keywords/>
  <dc:description/>
  <cp:lastModifiedBy>Debrah Mitchell</cp:lastModifiedBy>
  <cp:revision>13</cp:revision>
  <cp:lastPrinted>2024-03-13T20:36:00Z</cp:lastPrinted>
  <dcterms:created xsi:type="dcterms:W3CDTF">2024-02-05T17:02:00Z</dcterms:created>
  <dcterms:modified xsi:type="dcterms:W3CDTF">2024-03-25T18:03:00Z</dcterms:modified>
</cp:coreProperties>
</file>